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5B0" w:rsidRDefault="001625B0">
      <w:bookmarkStart w:id="0" w:name="_GoBack"/>
      <w:bookmarkEnd w:id="0"/>
    </w:p>
    <w:p w:rsidR="00EB6647" w:rsidRPr="00EB6647" w:rsidRDefault="00EB6647" w:rsidP="00EB6647">
      <w:pPr>
        <w:spacing w:after="120"/>
        <w:rPr>
          <w:rFonts w:ascii="Calibri" w:hAnsi="Calibri" w:cs="Calibri"/>
        </w:rPr>
      </w:pPr>
      <w:r w:rsidRPr="00C03AC4">
        <w:rPr>
          <w:rFonts w:ascii="Calibri" w:eastAsia="Arial" w:hAnsi="Calibri" w:cs="Calibri"/>
          <w:b/>
          <w:bCs/>
          <w:color w:val="E1B723"/>
          <w:spacing w:val="20"/>
        </w:rPr>
        <w:t>TOURX-PROJEKT – GOVERNANCE-TOOLBOX</w:t>
      </w:r>
    </w:p>
    <w:p w:rsidR="00404B94" w:rsidRPr="0070747F" w:rsidRDefault="00B75164" w:rsidP="0070747F">
      <w:pPr>
        <w:jc w:val="center"/>
        <w:rPr>
          <w:rFonts w:asciiTheme="majorHAnsi" w:hAnsiTheme="majorHAnsi" w:cstheme="majorHAnsi"/>
        </w:rPr>
      </w:pPr>
      <w:r w:rsidRPr="0070747F">
        <w:rPr>
          <w:rFonts w:asciiTheme="majorHAnsi" w:hAnsiTheme="majorHAnsi" w:cstheme="majorHAnsi"/>
          <w:b/>
          <w:color w:val="00AEC7"/>
          <w:sz w:val="40"/>
        </w:rPr>
        <w:t>Vorlage für die CoVE-Governance-Struktur</w:t>
      </w:r>
    </w:p>
    <w:p w:rsidR="00404B94" w:rsidRPr="0070747F" w:rsidRDefault="00B75164">
      <w:pPr>
        <w:jc w:val="center"/>
        <w:rPr>
          <w:rFonts w:asciiTheme="majorHAnsi" w:hAnsiTheme="majorHAnsi" w:cstheme="majorHAnsi"/>
        </w:rPr>
      </w:pPr>
      <w:r w:rsidRPr="0070747F">
        <w:rPr>
          <w:rFonts w:asciiTheme="majorHAnsi" w:hAnsiTheme="majorHAnsi" w:cstheme="majorHAnsi"/>
        </w:rPr>
        <w:t>Ein praktisches Instrument zur Etablierung effektiver Governance-Rahmenbedingungen</w:t>
      </w:r>
    </w:p>
    <w:p w:rsidR="00404B94" w:rsidRPr="0070747F" w:rsidRDefault="00B75164" w:rsidP="00D664B8">
      <w:pPr>
        <w:pBdr>
          <w:top w:val="single" w:sz="4" w:space="1" w:color="auto"/>
          <w:left w:val="single" w:sz="4" w:space="4" w:color="auto"/>
          <w:bottom w:val="single" w:sz="4" w:space="1" w:color="auto"/>
          <w:right w:val="single" w:sz="4" w:space="4" w:color="auto"/>
        </w:pBdr>
        <w:shd w:val="clear" w:color="auto" w:fill="DBE5F1" w:themeFill="accent1" w:themeFillTint="33"/>
        <w:jc w:val="both"/>
        <w:rPr>
          <w:rFonts w:asciiTheme="majorHAnsi" w:hAnsiTheme="majorHAnsi" w:cstheme="majorHAnsi"/>
        </w:rPr>
      </w:pPr>
      <w:r w:rsidRPr="0070747F">
        <w:rPr>
          <w:rFonts w:asciiTheme="majorHAnsi" w:hAnsiTheme="majorHAnsi" w:cstheme="majorHAnsi"/>
        </w:rPr>
        <w:t>Diese Vorlage unterstützt CoVE</w:t>
      </w:r>
      <w:r w:rsidRPr="0070747F">
        <w:rPr>
          <w:rFonts w:asciiTheme="majorHAnsi" w:hAnsiTheme="majorHAnsi" w:cstheme="majorHAnsi"/>
        </w:rPr>
        <w:t>s bei der Definition und Dokumentation ihrer Governance-Struktur. Sie bietet einen klaren und praktischen Rahmen, der an unterschiedliche regionale Kontexte und Stakeholder-Ökosysteme angepasst werden kann.</w:t>
      </w:r>
    </w:p>
    <w:p w:rsidR="00404B94" w:rsidRPr="0070747F" w:rsidRDefault="00B75164">
      <w:pPr>
        <w:rPr>
          <w:rFonts w:asciiTheme="majorHAnsi" w:hAnsiTheme="majorHAnsi" w:cstheme="majorHAnsi"/>
        </w:rPr>
      </w:pPr>
      <w:r w:rsidRPr="0070747F">
        <w:rPr>
          <w:rFonts w:asciiTheme="majorHAnsi" w:hAnsiTheme="majorHAnsi" w:cstheme="majorHAnsi"/>
          <w:b/>
          <w:color w:val="00AEC7"/>
          <w:sz w:val="28"/>
        </w:rPr>
        <w:t>1. Grundlegende Informationen</w:t>
      </w:r>
    </w:p>
    <w:tbl>
      <w:tblPr>
        <w:tblStyle w:val="TableGrid"/>
        <w:tblW w:w="0" w:type="auto"/>
        <w:tblLook w:val="04A0" w:firstRow="1" w:lastRow="0" w:firstColumn="1" w:lastColumn="0" w:noHBand="0" w:noVBand="1"/>
      </w:tblPr>
      <w:tblGrid>
        <w:gridCol w:w="4315"/>
        <w:gridCol w:w="4315"/>
      </w:tblGrid>
      <w:tr w:rsidR="00404B94" w:rsidRPr="0070747F">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Feld</w:t>
            </w:r>
          </w:p>
        </w:tc>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Information</w:t>
            </w:r>
          </w:p>
        </w:tc>
      </w:tr>
      <w:tr w:rsidR="00404B94" w:rsidRPr="0070747F">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CoVE-Name</w:t>
            </w:r>
          </w:p>
        </w:tc>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CoVE-Namen einfügen</w:t>
            </w:r>
          </w:p>
        </w:tc>
      </w:tr>
      <w:tr w:rsidR="00404B94" w:rsidRPr="0070747F">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Region / Land</w:t>
            </w:r>
          </w:p>
        </w:tc>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Region oder Land einfügen</w:t>
            </w:r>
          </w:p>
        </w:tc>
      </w:tr>
      <w:tr w:rsidR="00404B94" w:rsidRPr="0070747F">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Organisation, die die CoVE leitet</w:t>
            </w:r>
          </w:p>
        </w:tc>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Führende Organisation einfügen</w:t>
            </w:r>
          </w:p>
        </w:tc>
      </w:tr>
      <w:tr w:rsidR="00404B94" w:rsidRPr="0070747F">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Gründungsdatum</w:t>
            </w:r>
          </w:p>
        </w:tc>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Datum einfügen</w:t>
            </w:r>
          </w:p>
        </w:tc>
      </w:tr>
      <w:tr w:rsidR="00404B94" w:rsidRPr="0070747F">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Ansprechpartner</w:t>
            </w:r>
          </w:p>
        </w:tc>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Name einfügen</w:t>
            </w:r>
          </w:p>
        </w:tc>
      </w:tr>
      <w:tr w:rsidR="00404B94" w:rsidRPr="0070747F">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E-Mail</w:t>
            </w:r>
          </w:p>
        </w:tc>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E-Mail-Adresse einfügen</w:t>
            </w:r>
          </w:p>
        </w:tc>
      </w:tr>
      <w:tr w:rsidR="00404B94" w:rsidRPr="0070747F">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 xml:space="preserve">Website (falls </w:t>
            </w:r>
            <w:r w:rsidRPr="0070747F">
              <w:rPr>
                <w:rFonts w:asciiTheme="majorHAnsi" w:hAnsiTheme="majorHAnsi" w:cstheme="majorHAnsi"/>
              </w:rPr>
              <w:t>zutreffend)</w:t>
            </w:r>
          </w:p>
        </w:tc>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Website einfügen</w:t>
            </w:r>
          </w:p>
        </w:tc>
      </w:tr>
    </w:tbl>
    <w:p w:rsidR="0070747F" w:rsidRPr="0070747F" w:rsidRDefault="0070747F">
      <w:pPr>
        <w:rPr>
          <w:rFonts w:asciiTheme="majorHAnsi" w:hAnsiTheme="majorHAnsi" w:cstheme="majorHAnsi"/>
          <w:b/>
          <w:color w:val="00AEC7"/>
          <w:sz w:val="28"/>
        </w:rPr>
      </w:pPr>
    </w:p>
    <w:p w:rsidR="00404B94" w:rsidRPr="0070747F" w:rsidRDefault="00B75164">
      <w:pPr>
        <w:rPr>
          <w:rFonts w:asciiTheme="majorHAnsi" w:hAnsiTheme="majorHAnsi" w:cstheme="majorHAnsi"/>
        </w:rPr>
      </w:pPr>
      <w:r w:rsidRPr="0070747F">
        <w:rPr>
          <w:rFonts w:asciiTheme="majorHAnsi" w:hAnsiTheme="majorHAnsi" w:cstheme="majorHAnsi"/>
          <w:b/>
          <w:color w:val="00AEC7"/>
          <w:sz w:val="28"/>
        </w:rPr>
        <w:t>2. Zweck der Führungsstruktur</w:t>
      </w:r>
    </w:p>
    <w:p w:rsidR="00404B94" w:rsidRPr="0070747F" w:rsidRDefault="00B75164">
      <w:pPr>
        <w:rPr>
          <w:rFonts w:asciiTheme="majorHAnsi" w:hAnsiTheme="majorHAnsi" w:cstheme="majorHAnsi"/>
        </w:rPr>
      </w:pPr>
      <w:r w:rsidRPr="0070747F">
        <w:rPr>
          <w:rFonts w:asciiTheme="majorHAnsi" w:hAnsiTheme="majorHAnsi" w:cstheme="majorHAnsi"/>
        </w:rPr>
        <w:t>Beschreiben Sie den Zweck der Governance-Struktur und wie sie die Zusammenarbeit zwischen Bildungsanbietern, Tourismusunternehmen, öffentlichen Behörden und anderen Interessengruppen unterstützt.</w:t>
      </w:r>
    </w:p>
    <w:p w:rsidR="00404B94" w:rsidRPr="0070747F" w:rsidRDefault="00B75164">
      <w:pPr>
        <w:rPr>
          <w:rFonts w:asciiTheme="majorHAnsi" w:hAnsiTheme="majorHAnsi" w:cstheme="majorHAnsi"/>
        </w:rPr>
      </w:pPr>
      <w:r w:rsidRPr="0070747F">
        <w:rPr>
          <w:rFonts w:asciiTheme="majorHAnsi" w:hAnsiTheme="majorHAnsi" w:cstheme="majorHAnsi"/>
          <w:b/>
          <w:color w:val="00AEC7"/>
          <w:sz w:val="28"/>
        </w:rPr>
        <w:t>3. Überblick über das Governance-Modell</w:t>
      </w:r>
    </w:p>
    <w:tbl>
      <w:tblPr>
        <w:tblStyle w:val="TableGrid"/>
        <w:tblW w:w="0" w:type="auto"/>
        <w:tblLook w:val="04A0" w:firstRow="1" w:lastRow="0" w:firstColumn="1" w:lastColumn="0" w:noHBand="0" w:noVBand="1"/>
      </w:tblPr>
      <w:tblGrid>
        <w:gridCol w:w="4314"/>
        <w:gridCol w:w="4316"/>
      </w:tblGrid>
      <w:tr w:rsidR="00404B94" w:rsidRPr="0070747F">
        <w:tc>
          <w:tcPr>
            <w:tcW w:w="4320" w:type="dxa"/>
          </w:tcPr>
          <w:p w:rsidR="00404B94" w:rsidRPr="0070747F" w:rsidRDefault="00B75164">
            <w:pPr>
              <w:rPr>
                <w:rFonts w:asciiTheme="majorHAnsi" w:hAnsiTheme="majorHAnsi" w:cstheme="majorHAnsi"/>
                <w:b/>
                <w:bCs/>
              </w:rPr>
            </w:pPr>
            <w:r w:rsidRPr="0070747F">
              <w:rPr>
                <w:rFonts w:asciiTheme="majorHAnsi" w:hAnsiTheme="majorHAnsi" w:cstheme="majorHAnsi"/>
                <w:b/>
                <w:bCs/>
              </w:rPr>
              <w:t>Leitungsgremium</w:t>
            </w:r>
          </w:p>
        </w:tc>
        <w:tc>
          <w:tcPr>
            <w:tcW w:w="4320" w:type="dxa"/>
          </w:tcPr>
          <w:p w:rsidR="00404B94" w:rsidRPr="0070747F" w:rsidRDefault="00B75164">
            <w:pPr>
              <w:rPr>
                <w:rFonts w:asciiTheme="majorHAnsi" w:hAnsiTheme="majorHAnsi" w:cstheme="majorHAnsi"/>
                <w:b/>
                <w:bCs/>
              </w:rPr>
            </w:pPr>
            <w:r w:rsidRPr="0070747F">
              <w:rPr>
                <w:rFonts w:asciiTheme="majorHAnsi" w:hAnsiTheme="majorHAnsi" w:cstheme="majorHAnsi"/>
                <w:b/>
                <w:bCs/>
              </w:rPr>
              <w:t>Rolle / Beschreibung</w:t>
            </w:r>
          </w:p>
        </w:tc>
      </w:tr>
      <w:tr w:rsidR="00404B94" w:rsidRPr="0070747F">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CoVE-Lenkungsausschuss</w:t>
            </w:r>
          </w:p>
        </w:tc>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Strategische Ausrichtung und Entscheidungsfindung</w:t>
            </w:r>
          </w:p>
        </w:tc>
      </w:tr>
      <w:tr w:rsidR="00404B94" w:rsidRPr="0070747F">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Bildungsgruppe</w:t>
            </w:r>
          </w:p>
        </w:tc>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Berufsbildungsanbieter, Universitäten</w:t>
            </w:r>
          </w:p>
        </w:tc>
      </w:tr>
      <w:tr w:rsidR="00404B94" w:rsidRPr="0070747F">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Branchengruppe</w:t>
            </w:r>
          </w:p>
        </w:tc>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Tourismusunternehmen, KMU</w:t>
            </w:r>
          </w:p>
        </w:tc>
      </w:tr>
      <w:tr w:rsidR="00404B94" w:rsidRPr="0070747F">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 xml:space="preserve">Gruppe </w:t>
            </w:r>
            <w:r w:rsidRPr="0070747F">
              <w:rPr>
                <w:rFonts w:asciiTheme="majorHAnsi" w:hAnsiTheme="majorHAnsi" w:cstheme="majorHAnsi"/>
              </w:rPr>
              <w:t>der öffentlichen Behörde</w:t>
            </w:r>
          </w:p>
        </w:tc>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Regionale und nationale Behörden</w:t>
            </w:r>
          </w:p>
        </w:tc>
      </w:tr>
      <w:tr w:rsidR="00404B94" w:rsidRPr="0070747F">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Arbeitsgruppen / Operative Teams</w:t>
            </w:r>
          </w:p>
        </w:tc>
        <w:tc>
          <w:tcPr>
            <w:tcW w:w="4320" w:type="dxa"/>
          </w:tcPr>
          <w:p w:rsidR="00404B94" w:rsidRPr="0070747F" w:rsidRDefault="00B75164">
            <w:pPr>
              <w:rPr>
                <w:rFonts w:asciiTheme="majorHAnsi" w:hAnsiTheme="majorHAnsi" w:cstheme="majorHAnsi"/>
              </w:rPr>
            </w:pPr>
            <w:r w:rsidRPr="0070747F">
              <w:rPr>
                <w:rFonts w:asciiTheme="majorHAnsi" w:hAnsiTheme="majorHAnsi" w:cstheme="majorHAnsi"/>
              </w:rPr>
              <w:t>Durchführung der Aktivitäten</w:t>
            </w:r>
          </w:p>
        </w:tc>
      </w:tr>
    </w:tbl>
    <w:p w:rsidR="0070747F" w:rsidRPr="0070747F" w:rsidRDefault="0070747F">
      <w:pPr>
        <w:rPr>
          <w:rFonts w:asciiTheme="majorHAnsi" w:hAnsiTheme="majorHAnsi" w:cstheme="majorHAnsi"/>
          <w:b/>
          <w:color w:val="00AEC7"/>
          <w:sz w:val="28"/>
        </w:rPr>
      </w:pPr>
    </w:p>
    <w:p w:rsidR="00404B94" w:rsidRPr="0070747F" w:rsidRDefault="00B75164">
      <w:pPr>
        <w:rPr>
          <w:rFonts w:asciiTheme="majorHAnsi" w:hAnsiTheme="majorHAnsi" w:cstheme="majorHAnsi"/>
        </w:rPr>
      </w:pPr>
      <w:r w:rsidRPr="0070747F">
        <w:rPr>
          <w:rFonts w:asciiTheme="majorHAnsi" w:hAnsiTheme="majorHAnsi" w:cstheme="majorHAnsi"/>
          <w:b/>
          <w:color w:val="00AEC7"/>
          <w:sz w:val="28"/>
        </w:rPr>
        <w:lastRenderedPageBreak/>
        <w:t>4. Einbindung der Interessengruppen</w:t>
      </w:r>
    </w:p>
    <w:tbl>
      <w:tblPr>
        <w:tblStyle w:val="TableGrid"/>
        <w:tblW w:w="0" w:type="auto"/>
        <w:tblLook w:val="04A0" w:firstRow="1" w:lastRow="0" w:firstColumn="1" w:lastColumn="0" w:noHBand="0" w:noVBand="1"/>
      </w:tblPr>
      <w:tblGrid>
        <w:gridCol w:w="2378"/>
        <w:gridCol w:w="2106"/>
        <w:gridCol w:w="2055"/>
        <w:gridCol w:w="2091"/>
      </w:tblGrid>
      <w:tr w:rsidR="00404B94" w:rsidRPr="0070747F">
        <w:tc>
          <w:tcPr>
            <w:tcW w:w="2160" w:type="dxa"/>
          </w:tcPr>
          <w:p w:rsidR="00404B94" w:rsidRPr="0070747F" w:rsidRDefault="00B75164">
            <w:pPr>
              <w:rPr>
                <w:rFonts w:asciiTheme="majorHAnsi" w:hAnsiTheme="majorHAnsi" w:cstheme="majorHAnsi"/>
                <w:b/>
                <w:bCs/>
              </w:rPr>
            </w:pPr>
            <w:r w:rsidRPr="0070747F">
              <w:rPr>
                <w:rFonts w:asciiTheme="majorHAnsi" w:hAnsiTheme="majorHAnsi" w:cstheme="majorHAnsi"/>
                <w:b/>
                <w:bCs/>
              </w:rPr>
              <w:t>Stakeholder-Kategorie</w:t>
            </w:r>
          </w:p>
        </w:tc>
        <w:tc>
          <w:tcPr>
            <w:tcW w:w="2160" w:type="dxa"/>
          </w:tcPr>
          <w:p w:rsidR="00404B94" w:rsidRPr="0070747F" w:rsidRDefault="00B75164">
            <w:pPr>
              <w:rPr>
                <w:rFonts w:asciiTheme="majorHAnsi" w:hAnsiTheme="majorHAnsi" w:cstheme="majorHAnsi"/>
                <w:b/>
                <w:bCs/>
              </w:rPr>
            </w:pPr>
            <w:r w:rsidRPr="0070747F">
              <w:rPr>
                <w:rFonts w:asciiTheme="majorHAnsi" w:hAnsiTheme="majorHAnsi" w:cstheme="majorHAnsi"/>
                <w:b/>
                <w:bCs/>
              </w:rPr>
              <w:t>Organisation</w:t>
            </w:r>
          </w:p>
        </w:tc>
        <w:tc>
          <w:tcPr>
            <w:tcW w:w="2160" w:type="dxa"/>
          </w:tcPr>
          <w:p w:rsidR="00404B94" w:rsidRPr="0070747F" w:rsidRDefault="00B75164">
            <w:pPr>
              <w:rPr>
                <w:rFonts w:asciiTheme="majorHAnsi" w:hAnsiTheme="majorHAnsi" w:cstheme="majorHAnsi"/>
                <w:b/>
                <w:bCs/>
              </w:rPr>
            </w:pPr>
            <w:r w:rsidRPr="0070747F">
              <w:rPr>
                <w:rFonts w:asciiTheme="majorHAnsi" w:hAnsiTheme="majorHAnsi" w:cstheme="majorHAnsi"/>
                <w:b/>
                <w:bCs/>
              </w:rPr>
              <w:t>Rolle</w:t>
            </w:r>
          </w:p>
        </w:tc>
        <w:tc>
          <w:tcPr>
            <w:tcW w:w="2160" w:type="dxa"/>
          </w:tcPr>
          <w:p w:rsidR="00404B94" w:rsidRPr="0070747F" w:rsidRDefault="00B75164">
            <w:pPr>
              <w:rPr>
                <w:rFonts w:asciiTheme="majorHAnsi" w:hAnsiTheme="majorHAnsi" w:cstheme="majorHAnsi"/>
                <w:b/>
                <w:bCs/>
              </w:rPr>
            </w:pPr>
            <w:r w:rsidRPr="0070747F">
              <w:rPr>
                <w:rFonts w:asciiTheme="majorHAnsi" w:hAnsiTheme="majorHAnsi" w:cstheme="majorHAnsi"/>
                <w:b/>
                <w:bCs/>
              </w:rPr>
              <w:t>Teilnahme</w:t>
            </w:r>
          </w:p>
        </w:tc>
      </w:tr>
      <w:tr w:rsidR="00404B94" w:rsidRPr="0070747F">
        <w:tc>
          <w:tcPr>
            <w:tcW w:w="2160" w:type="dxa"/>
          </w:tcPr>
          <w:p w:rsidR="00404B94" w:rsidRPr="0070747F" w:rsidRDefault="00B75164">
            <w:pPr>
              <w:rPr>
                <w:rFonts w:asciiTheme="majorHAnsi" w:hAnsiTheme="majorHAnsi" w:cstheme="majorHAnsi"/>
              </w:rPr>
            </w:pPr>
            <w:r w:rsidRPr="0070747F">
              <w:rPr>
                <w:rFonts w:asciiTheme="majorHAnsi" w:hAnsiTheme="majorHAnsi" w:cstheme="majorHAnsi"/>
              </w:rPr>
              <w:t>Anbieter beruflicher Bildung</w:t>
            </w:r>
          </w:p>
        </w:tc>
        <w:tc>
          <w:tcPr>
            <w:tcW w:w="2160" w:type="dxa"/>
          </w:tcPr>
          <w:p w:rsidR="00404B94" w:rsidRPr="0070747F" w:rsidRDefault="00404B94">
            <w:pPr>
              <w:rPr>
                <w:rFonts w:asciiTheme="majorHAnsi" w:hAnsiTheme="majorHAnsi" w:cstheme="majorHAnsi"/>
              </w:rPr>
            </w:pPr>
          </w:p>
        </w:tc>
        <w:tc>
          <w:tcPr>
            <w:tcW w:w="2160" w:type="dxa"/>
          </w:tcPr>
          <w:p w:rsidR="00404B94" w:rsidRPr="0070747F" w:rsidRDefault="00404B94">
            <w:pPr>
              <w:rPr>
                <w:rFonts w:asciiTheme="majorHAnsi" w:hAnsiTheme="majorHAnsi" w:cstheme="majorHAnsi"/>
              </w:rPr>
            </w:pPr>
          </w:p>
        </w:tc>
        <w:tc>
          <w:tcPr>
            <w:tcW w:w="2160" w:type="dxa"/>
          </w:tcPr>
          <w:p w:rsidR="00404B94" w:rsidRPr="0070747F" w:rsidRDefault="00404B94">
            <w:pPr>
              <w:rPr>
                <w:rFonts w:asciiTheme="majorHAnsi" w:hAnsiTheme="majorHAnsi" w:cstheme="majorHAnsi"/>
              </w:rPr>
            </w:pPr>
          </w:p>
        </w:tc>
      </w:tr>
      <w:tr w:rsidR="00404B94" w:rsidRPr="0070747F">
        <w:tc>
          <w:tcPr>
            <w:tcW w:w="2160" w:type="dxa"/>
          </w:tcPr>
          <w:p w:rsidR="00404B94" w:rsidRPr="0070747F" w:rsidRDefault="00B75164">
            <w:pPr>
              <w:rPr>
                <w:rFonts w:asciiTheme="majorHAnsi" w:hAnsiTheme="majorHAnsi" w:cstheme="majorHAnsi"/>
              </w:rPr>
            </w:pPr>
            <w:r w:rsidRPr="0070747F">
              <w:rPr>
                <w:rFonts w:asciiTheme="majorHAnsi" w:hAnsiTheme="majorHAnsi" w:cstheme="majorHAnsi"/>
              </w:rPr>
              <w:t>Universitäten</w:t>
            </w:r>
          </w:p>
        </w:tc>
        <w:tc>
          <w:tcPr>
            <w:tcW w:w="2160" w:type="dxa"/>
          </w:tcPr>
          <w:p w:rsidR="00404B94" w:rsidRPr="0070747F" w:rsidRDefault="00404B94">
            <w:pPr>
              <w:rPr>
                <w:rFonts w:asciiTheme="majorHAnsi" w:hAnsiTheme="majorHAnsi" w:cstheme="majorHAnsi"/>
              </w:rPr>
            </w:pPr>
          </w:p>
        </w:tc>
        <w:tc>
          <w:tcPr>
            <w:tcW w:w="2160" w:type="dxa"/>
          </w:tcPr>
          <w:p w:rsidR="00404B94" w:rsidRPr="0070747F" w:rsidRDefault="00404B94">
            <w:pPr>
              <w:rPr>
                <w:rFonts w:asciiTheme="majorHAnsi" w:hAnsiTheme="majorHAnsi" w:cstheme="majorHAnsi"/>
              </w:rPr>
            </w:pPr>
          </w:p>
        </w:tc>
        <w:tc>
          <w:tcPr>
            <w:tcW w:w="2160" w:type="dxa"/>
          </w:tcPr>
          <w:p w:rsidR="00404B94" w:rsidRPr="0070747F" w:rsidRDefault="00404B94">
            <w:pPr>
              <w:rPr>
                <w:rFonts w:asciiTheme="majorHAnsi" w:hAnsiTheme="majorHAnsi" w:cstheme="majorHAnsi"/>
              </w:rPr>
            </w:pPr>
          </w:p>
        </w:tc>
      </w:tr>
      <w:tr w:rsidR="00404B94" w:rsidRPr="0070747F">
        <w:tc>
          <w:tcPr>
            <w:tcW w:w="2160" w:type="dxa"/>
          </w:tcPr>
          <w:p w:rsidR="00404B94" w:rsidRPr="0070747F" w:rsidRDefault="00B75164">
            <w:pPr>
              <w:rPr>
                <w:rFonts w:asciiTheme="majorHAnsi" w:hAnsiTheme="majorHAnsi" w:cstheme="majorHAnsi"/>
              </w:rPr>
            </w:pPr>
            <w:r w:rsidRPr="0070747F">
              <w:rPr>
                <w:rFonts w:asciiTheme="majorHAnsi" w:hAnsiTheme="majorHAnsi" w:cstheme="majorHAnsi"/>
              </w:rPr>
              <w:t>Tourismusunternehmen</w:t>
            </w:r>
          </w:p>
        </w:tc>
        <w:tc>
          <w:tcPr>
            <w:tcW w:w="2160" w:type="dxa"/>
          </w:tcPr>
          <w:p w:rsidR="00404B94" w:rsidRPr="0070747F" w:rsidRDefault="00404B94">
            <w:pPr>
              <w:rPr>
                <w:rFonts w:asciiTheme="majorHAnsi" w:hAnsiTheme="majorHAnsi" w:cstheme="majorHAnsi"/>
                <w:lang w:val="el-GR"/>
              </w:rPr>
            </w:pPr>
          </w:p>
        </w:tc>
        <w:tc>
          <w:tcPr>
            <w:tcW w:w="2160" w:type="dxa"/>
          </w:tcPr>
          <w:p w:rsidR="00404B94" w:rsidRPr="0070747F" w:rsidRDefault="00404B94">
            <w:pPr>
              <w:rPr>
                <w:rFonts w:asciiTheme="majorHAnsi" w:hAnsiTheme="majorHAnsi" w:cstheme="majorHAnsi"/>
              </w:rPr>
            </w:pPr>
          </w:p>
        </w:tc>
        <w:tc>
          <w:tcPr>
            <w:tcW w:w="2160" w:type="dxa"/>
          </w:tcPr>
          <w:p w:rsidR="00404B94" w:rsidRPr="0070747F" w:rsidRDefault="00404B94">
            <w:pPr>
              <w:rPr>
                <w:rFonts w:asciiTheme="majorHAnsi" w:hAnsiTheme="majorHAnsi" w:cstheme="majorHAnsi"/>
              </w:rPr>
            </w:pPr>
          </w:p>
        </w:tc>
      </w:tr>
      <w:tr w:rsidR="00404B94" w:rsidRPr="0070747F">
        <w:tc>
          <w:tcPr>
            <w:tcW w:w="2160" w:type="dxa"/>
          </w:tcPr>
          <w:p w:rsidR="00404B94" w:rsidRPr="0070747F" w:rsidRDefault="00B75164">
            <w:pPr>
              <w:rPr>
                <w:rFonts w:asciiTheme="majorHAnsi" w:hAnsiTheme="majorHAnsi" w:cstheme="majorHAnsi"/>
              </w:rPr>
            </w:pPr>
            <w:r w:rsidRPr="0070747F">
              <w:rPr>
                <w:rFonts w:asciiTheme="majorHAnsi" w:hAnsiTheme="majorHAnsi" w:cstheme="majorHAnsi"/>
              </w:rPr>
              <w:t>Öffentliche Behörden</w:t>
            </w:r>
          </w:p>
        </w:tc>
        <w:tc>
          <w:tcPr>
            <w:tcW w:w="2160" w:type="dxa"/>
          </w:tcPr>
          <w:p w:rsidR="00404B94" w:rsidRPr="0070747F" w:rsidRDefault="00404B94">
            <w:pPr>
              <w:rPr>
                <w:rFonts w:asciiTheme="majorHAnsi" w:hAnsiTheme="majorHAnsi" w:cstheme="majorHAnsi"/>
              </w:rPr>
            </w:pPr>
          </w:p>
        </w:tc>
        <w:tc>
          <w:tcPr>
            <w:tcW w:w="2160" w:type="dxa"/>
          </w:tcPr>
          <w:p w:rsidR="00404B94" w:rsidRPr="0070747F" w:rsidRDefault="00404B94">
            <w:pPr>
              <w:rPr>
                <w:rFonts w:asciiTheme="majorHAnsi" w:hAnsiTheme="majorHAnsi" w:cstheme="majorHAnsi"/>
              </w:rPr>
            </w:pPr>
          </w:p>
        </w:tc>
        <w:tc>
          <w:tcPr>
            <w:tcW w:w="2160" w:type="dxa"/>
          </w:tcPr>
          <w:p w:rsidR="00404B94" w:rsidRPr="0070747F" w:rsidRDefault="00404B94">
            <w:pPr>
              <w:rPr>
                <w:rFonts w:asciiTheme="majorHAnsi" w:hAnsiTheme="majorHAnsi" w:cstheme="majorHAnsi"/>
              </w:rPr>
            </w:pPr>
          </w:p>
        </w:tc>
      </w:tr>
    </w:tbl>
    <w:p w:rsidR="0070747F" w:rsidRPr="0070747F" w:rsidRDefault="0070747F">
      <w:pPr>
        <w:rPr>
          <w:rFonts w:asciiTheme="majorHAnsi" w:hAnsiTheme="majorHAnsi" w:cstheme="majorHAnsi"/>
          <w:b/>
          <w:color w:val="00AEC7"/>
          <w:sz w:val="28"/>
        </w:rPr>
      </w:pPr>
    </w:p>
    <w:p w:rsidR="00404B94" w:rsidRPr="0070747F" w:rsidRDefault="00B75164">
      <w:pPr>
        <w:rPr>
          <w:rFonts w:asciiTheme="majorHAnsi" w:hAnsiTheme="majorHAnsi" w:cstheme="majorHAnsi"/>
        </w:rPr>
      </w:pPr>
      <w:r w:rsidRPr="0070747F">
        <w:rPr>
          <w:rFonts w:asciiTheme="majorHAnsi" w:hAnsiTheme="majorHAnsi" w:cstheme="majorHAnsi"/>
          <w:b/>
          <w:color w:val="00AEC7"/>
          <w:sz w:val="28"/>
        </w:rPr>
        <w:t>5. Rollen und Verantwortlichkeiten</w:t>
      </w:r>
    </w:p>
    <w:tbl>
      <w:tblPr>
        <w:tblStyle w:val="TableGrid"/>
        <w:tblW w:w="0" w:type="auto"/>
        <w:tblLook w:val="04A0" w:firstRow="1" w:lastRow="0" w:firstColumn="1" w:lastColumn="0" w:noHBand="0" w:noVBand="1"/>
      </w:tblPr>
      <w:tblGrid>
        <w:gridCol w:w="2877"/>
        <w:gridCol w:w="2878"/>
        <w:gridCol w:w="2875"/>
      </w:tblGrid>
      <w:tr w:rsidR="00404B94" w:rsidRPr="0070747F">
        <w:tc>
          <w:tcPr>
            <w:tcW w:w="2880" w:type="dxa"/>
          </w:tcPr>
          <w:p w:rsidR="00404B94" w:rsidRPr="0070747F" w:rsidRDefault="00B75164">
            <w:pPr>
              <w:rPr>
                <w:rFonts w:asciiTheme="majorHAnsi" w:hAnsiTheme="majorHAnsi" w:cstheme="majorHAnsi"/>
                <w:b/>
                <w:bCs/>
              </w:rPr>
            </w:pPr>
            <w:r w:rsidRPr="0070747F">
              <w:rPr>
                <w:rFonts w:asciiTheme="majorHAnsi" w:hAnsiTheme="majorHAnsi" w:cstheme="majorHAnsi"/>
                <w:b/>
                <w:bCs/>
              </w:rPr>
              <w:t>Rolle</w:t>
            </w:r>
          </w:p>
        </w:tc>
        <w:tc>
          <w:tcPr>
            <w:tcW w:w="2880" w:type="dxa"/>
          </w:tcPr>
          <w:p w:rsidR="00404B94" w:rsidRPr="0070747F" w:rsidRDefault="00B75164">
            <w:pPr>
              <w:rPr>
                <w:rFonts w:asciiTheme="majorHAnsi" w:hAnsiTheme="majorHAnsi" w:cstheme="majorHAnsi"/>
                <w:b/>
                <w:bCs/>
              </w:rPr>
            </w:pPr>
            <w:r w:rsidRPr="0070747F">
              <w:rPr>
                <w:rFonts w:asciiTheme="majorHAnsi" w:hAnsiTheme="majorHAnsi" w:cstheme="majorHAnsi"/>
                <w:b/>
                <w:bCs/>
              </w:rPr>
              <w:t>Verantwortlichkeiten</w:t>
            </w:r>
          </w:p>
        </w:tc>
        <w:tc>
          <w:tcPr>
            <w:tcW w:w="2880" w:type="dxa"/>
          </w:tcPr>
          <w:p w:rsidR="00404B94" w:rsidRPr="0070747F" w:rsidRDefault="00B75164">
            <w:pPr>
              <w:rPr>
                <w:rFonts w:asciiTheme="majorHAnsi" w:hAnsiTheme="majorHAnsi" w:cstheme="majorHAnsi"/>
                <w:b/>
                <w:bCs/>
              </w:rPr>
            </w:pPr>
            <w:r w:rsidRPr="0070747F">
              <w:rPr>
                <w:rFonts w:asciiTheme="majorHAnsi" w:hAnsiTheme="majorHAnsi" w:cstheme="majorHAnsi"/>
                <w:b/>
                <w:bCs/>
              </w:rPr>
              <w:t>Zuständige Person / Organisation</w:t>
            </w:r>
          </w:p>
        </w:tc>
      </w:tr>
      <w:tr w:rsidR="00404B94" w:rsidRPr="0070747F">
        <w:tc>
          <w:tcPr>
            <w:tcW w:w="2880" w:type="dxa"/>
          </w:tcPr>
          <w:p w:rsidR="00404B94" w:rsidRPr="0070747F" w:rsidRDefault="00B75164">
            <w:pPr>
              <w:rPr>
                <w:rFonts w:asciiTheme="majorHAnsi" w:hAnsiTheme="majorHAnsi" w:cstheme="majorHAnsi"/>
              </w:rPr>
            </w:pPr>
            <w:r w:rsidRPr="0070747F">
              <w:rPr>
                <w:rFonts w:asciiTheme="majorHAnsi" w:hAnsiTheme="majorHAnsi" w:cstheme="majorHAnsi"/>
              </w:rPr>
              <w:t>CoVE-Koordinator</w:t>
            </w:r>
          </w:p>
        </w:tc>
        <w:tc>
          <w:tcPr>
            <w:tcW w:w="2880" w:type="dxa"/>
          </w:tcPr>
          <w:p w:rsidR="00404B94" w:rsidRPr="0070747F" w:rsidRDefault="00404B94">
            <w:pPr>
              <w:rPr>
                <w:rFonts w:asciiTheme="majorHAnsi" w:hAnsiTheme="majorHAnsi" w:cstheme="majorHAnsi"/>
              </w:rPr>
            </w:pPr>
          </w:p>
        </w:tc>
        <w:tc>
          <w:tcPr>
            <w:tcW w:w="2880" w:type="dxa"/>
          </w:tcPr>
          <w:p w:rsidR="00404B94" w:rsidRPr="0070747F" w:rsidRDefault="00404B94">
            <w:pPr>
              <w:rPr>
                <w:rFonts w:asciiTheme="majorHAnsi" w:hAnsiTheme="majorHAnsi" w:cstheme="majorHAnsi"/>
              </w:rPr>
            </w:pPr>
          </w:p>
        </w:tc>
      </w:tr>
      <w:tr w:rsidR="00404B94" w:rsidRPr="0070747F">
        <w:tc>
          <w:tcPr>
            <w:tcW w:w="2880" w:type="dxa"/>
          </w:tcPr>
          <w:p w:rsidR="00404B94" w:rsidRPr="0070747F" w:rsidRDefault="00B75164">
            <w:pPr>
              <w:rPr>
                <w:rFonts w:asciiTheme="majorHAnsi" w:hAnsiTheme="majorHAnsi" w:cstheme="majorHAnsi"/>
              </w:rPr>
            </w:pPr>
            <w:r w:rsidRPr="0070747F">
              <w:rPr>
                <w:rFonts w:asciiTheme="majorHAnsi" w:hAnsiTheme="majorHAnsi" w:cstheme="majorHAnsi"/>
              </w:rPr>
              <w:t>Branchenvertreter</w:t>
            </w:r>
          </w:p>
        </w:tc>
        <w:tc>
          <w:tcPr>
            <w:tcW w:w="2880" w:type="dxa"/>
          </w:tcPr>
          <w:p w:rsidR="00404B94" w:rsidRPr="0070747F" w:rsidRDefault="00404B94">
            <w:pPr>
              <w:rPr>
                <w:rFonts w:asciiTheme="majorHAnsi" w:hAnsiTheme="majorHAnsi" w:cstheme="majorHAnsi"/>
              </w:rPr>
            </w:pPr>
          </w:p>
        </w:tc>
        <w:tc>
          <w:tcPr>
            <w:tcW w:w="2880" w:type="dxa"/>
          </w:tcPr>
          <w:p w:rsidR="00404B94" w:rsidRPr="0070747F" w:rsidRDefault="00404B94">
            <w:pPr>
              <w:rPr>
                <w:rFonts w:asciiTheme="majorHAnsi" w:hAnsiTheme="majorHAnsi" w:cstheme="majorHAnsi"/>
              </w:rPr>
            </w:pPr>
          </w:p>
        </w:tc>
      </w:tr>
      <w:tr w:rsidR="00404B94" w:rsidRPr="0070747F">
        <w:tc>
          <w:tcPr>
            <w:tcW w:w="2880" w:type="dxa"/>
          </w:tcPr>
          <w:p w:rsidR="00404B94" w:rsidRPr="0070747F" w:rsidRDefault="00B75164">
            <w:pPr>
              <w:rPr>
                <w:rFonts w:asciiTheme="majorHAnsi" w:hAnsiTheme="majorHAnsi" w:cstheme="majorHAnsi"/>
              </w:rPr>
            </w:pPr>
            <w:r w:rsidRPr="0070747F">
              <w:rPr>
                <w:rFonts w:asciiTheme="majorHAnsi" w:hAnsiTheme="majorHAnsi" w:cstheme="majorHAnsi"/>
              </w:rPr>
              <w:t>Bildungsbeauftragter</w:t>
            </w:r>
          </w:p>
        </w:tc>
        <w:tc>
          <w:tcPr>
            <w:tcW w:w="2880" w:type="dxa"/>
          </w:tcPr>
          <w:p w:rsidR="00404B94" w:rsidRPr="0070747F" w:rsidRDefault="00404B94">
            <w:pPr>
              <w:rPr>
                <w:rFonts w:asciiTheme="majorHAnsi" w:hAnsiTheme="majorHAnsi" w:cstheme="majorHAnsi"/>
              </w:rPr>
            </w:pPr>
          </w:p>
        </w:tc>
        <w:tc>
          <w:tcPr>
            <w:tcW w:w="2880" w:type="dxa"/>
          </w:tcPr>
          <w:p w:rsidR="00404B94" w:rsidRPr="0070747F" w:rsidRDefault="00404B94">
            <w:pPr>
              <w:rPr>
                <w:rFonts w:asciiTheme="majorHAnsi" w:hAnsiTheme="majorHAnsi" w:cstheme="majorHAnsi"/>
              </w:rPr>
            </w:pPr>
          </w:p>
        </w:tc>
      </w:tr>
      <w:tr w:rsidR="00404B94" w:rsidRPr="0070747F">
        <w:tc>
          <w:tcPr>
            <w:tcW w:w="2880" w:type="dxa"/>
          </w:tcPr>
          <w:p w:rsidR="00404B94" w:rsidRPr="0070747F" w:rsidRDefault="00B75164">
            <w:pPr>
              <w:rPr>
                <w:rFonts w:asciiTheme="majorHAnsi" w:hAnsiTheme="majorHAnsi" w:cstheme="majorHAnsi"/>
              </w:rPr>
            </w:pPr>
            <w:r w:rsidRPr="0070747F">
              <w:rPr>
                <w:rFonts w:asciiTheme="majorHAnsi" w:hAnsiTheme="majorHAnsi" w:cstheme="majorHAnsi"/>
              </w:rPr>
              <w:t>Vertreter der öffentlichen</w:t>
            </w:r>
            <w:r w:rsidRPr="0070747F">
              <w:rPr>
                <w:rFonts w:asciiTheme="majorHAnsi" w:hAnsiTheme="majorHAnsi" w:cstheme="majorHAnsi"/>
              </w:rPr>
              <w:t xml:space="preserve"> Behörde</w:t>
            </w:r>
          </w:p>
        </w:tc>
        <w:tc>
          <w:tcPr>
            <w:tcW w:w="2880" w:type="dxa"/>
          </w:tcPr>
          <w:p w:rsidR="00404B94" w:rsidRPr="0070747F" w:rsidRDefault="00404B94">
            <w:pPr>
              <w:rPr>
                <w:rFonts w:asciiTheme="majorHAnsi" w:hAnsiTheme="majorHAnsi" w:cstheme="majorHAnsi"/>
              </w:rPr>
            </w:pPr>
          </w:p>
        </w:tc>
        <w:tc>
          <w:tcPr>
            <w:tcW w:w="2880" w:type="dxa"/>
          </w:tcPr>
          <w:p w:rsidR="00404B94" w:rsidRPr="0070747F" w:rsidRDefault="00404B94">
            <w:pPr>
              <w:rPr>
                <w:rFonts w:asciiTheme="majorHAnsi" w:hAnsiTheme="majorHAnsi" w:cstheme="majorHAnsi"/>
              </w:rPr>
            </w:pPr>
          </w:p>
        </w:tc>
      </w:tr>
    </w:tbl>
    <w:p w:rsidR="0070747F" w:rsidRPr="0070747F" w:rsidRDefault="0070747F">
      <w:pPr>
        <w:rPr>
          <w:rFonts w:asciiTheme="majorHAnsi" w:hAnsiTheme="majorHAnsi" w:cstheme="majorHAnsi"/>
          <w:b/>
          <w:color w:val="00AEC7"/>
          <w:sz w:val="28"/>
        </w:rPr>
      </w:pPr>
    </w:p>
    <w:p w:rsidR="00404B94" w:rsidRPr="0070747F" w:rsidRDefault="00B75164">
      <w:pPr>
        <w:rPr>
          <w:rFonts w:asciiTheme="majorHAnsi" w:hAnsiTheme="majorHAnsi" w:cstheme="majorHAnsi"/>
        </w:rPr>
      </w:pPr>
      <w:r w:rsidRPr="0070747F">
        <w:rPr>
          <w:rFonts w:asciiTheme="majorHAnsi" w:hAnsiTheme="majorHAnsi" w:cstheme="majorHAnsi"/>
          <w:b/>
          <w:color w:val="00AEC7"/>
          <w:sz w:val="28"/>
        </w:rPr>
        <w:t>6. Entscheidungsfindungsrahmen</w:t>
      </w:r>
    </w:p>
    <w:tbl>
      <w:tblPr>
        <w:tblStyle w:val="TableGrid"/>
        <w:tblW w:w="0" w:type="auto"/>
        <w:tblLook w:val="04A0" w:firstRow="1" w:lastRow="0" w:firstColumn="1" w:lastColumn="0" w:noHBand="0" w:noVBand="1"/>
      </w:tblPr>
      <w:tblGrid>
        <w:gridCol w:w="2876"/>
        <w:gridCol w:w="2876"/>
        <w:gridCol w:w="2878"/>
      </w:tblGrid>
      <w:tr w:rsidR="00404B94" w:rsidRPr="0070747F">
        <w:tc>
          <w:tcPr>
            <w:tcW w:w="2880" w:type="dxa"/>
          </w:tcPr>
          <w:p w:rsidR="00404B94" w:rsidRPr="0070747F" w:rsidRDefault="00B75164">
            <w:pPr>
              <w:rPr>
                <w:rFonts w:asciiTheme="majorHAnsi" w:hAnsiTheme="majorHAnsi" w:cstheme="majorHAnsi"/>
                <w:b/>
                <w:bCs/>
              </w:rPr>
            </w:pPr>
            <w:r w:rsidRPr="0070747F">
              <w:rPr>
                <w:rFonts w:asciiTheme="majorHAnsi" w:hAnsiTheme="majorHAnsi" w:cstheme="majorHAnsi"/>
                <w:b/>
                <w:bCs/>
              </w:rPr>
              <w:t>Entscheidungstyp</w:t>
            </w:r>
          </w:p>
        </w:tc>
        <w:tc>
          <w:tcPr>
            <w:tcW w:w="2880" w:type="dxa"/>
          </w:tcPr>
          <w:p w:rsidR="00404B94" w:rsidRPr="0070747F" w:rsidRDefault="00B75164">
            <w:pPr>
              <w:rPr>
                <w:rFonts w:asciiTheme="majorHAnsi" w:hAnsiTheme="majorHAnsi" w:cstheme="majorHAnsi"/>
                <w:b/>
                <w:bCs/>
              </w:rPr>
            </w:pPr>
            <w:r w:rsidRPr="0070747F">
              <w:rPr>
                <w:rFonts w:asciiTheme="majorHAnsi" w:hAnsiTheme="majorHAnsi" w:cstheme="majorHAnsi"/>
                <w:b/>
                <w:bCs/>
              </w:rPr>
              <w:t>Verantwortliche Stelle</w:t>
            </w:r>
          </w:p>
        </w:tc>
        <w:tc>
          <w:tcPr>
            <w:tcW w:w="2880" w:type="dxa"/>
          </w:tcPr>
          <w:p w:rsidR="00404B94" w:rsidRPr="0070747F" w:rsidRDefault="00B75164">
            <w:pPr>
              <w:rPr>
                <w:rFonts w:asciiTheme="majorHAnsi" w:hAnsiTheme="majorHAnsi" w:cstheme="majorHAnsi"/>
                <w:b/>
                <w:bCs/>
              </w:rPr>
            </w:pPr>
            <w:r w:rsidRPr="0070747F">
              <w:rPr>
                <w:rFonts w:asciiTheme="majorHAnsi" w:hAnsiTheme="majorHAnsi" w:cstheme="majorHAnsi"/>
                <w:b/>
                <w:bCs/>
              </w:rPr>
              <w:t>Genehmigungsprozess</w:t>
            </w:r>
          </w:p>
        </w:tc>
      </w:tr>
      <w:tr w:rsidR="00404B94" w:rsidRPr="0070747F">
        <w:tc>
          <w:tcPr>
            <w:tcW w:w="2880" w:type="dxa"/>
          </w:tcPr>
          <w:p w:rsidR="00404B94" w:rsidRPr="0070747F" w:rsidRDefault="00B75164">
            <w:pPr>
              <w:rPr>
                <w:rFonts w:asciiTheme="majorHAnsi" w:hAnsiTheme="majorHAnsi" w:cstheme="majorHAnsi"/>
              </w:rPr>
            </w:pPr>
            <w:r w:rsidRPr="0070747F">
              <w:rPr>
                <w:rFonts w:asciiTheme="majorHAnsi" w:hAnsiTheme="majorHAnsi" w:cstheme="majorHAnsi"/>
              </w:rPr>
              <w:t>Strategische Entscheidungen</w:t>
            </w:r>
          </w:p>
        </w:tc>
        <w:tc>
          <w:tcPr>
            <w:tcW w:w="2880" w:type="dxa"/>
          </w:tcPr>
          <w:p w:rsidR="00404B94" w:rsidRPr="0070747F" w:rsidRDefault="00404B94">
            <w:pPr>
              <w:rPr>
                <w:rFonts w:asciiTheme="majorHAnsi" w:hAnsiTheme="majorHAnsi" w:cstheme="majorHAnsi"/>
              </w:rPr>
            </w:pPr>
          </w:p>
        </w:tc>
        <w:tc>
          <w:tcPr>
            <w:tcW w:w="2880" w:type="dxa"/>
          </w:tcPr>
          <w:p w:rsidR="00404B94" w:rsidRPr="0070747F" w:rsidRDefault="00404B94">
            <w:pPr>
              <w:rPr>
                <w:rFonts w:asciiTheme="majorHAnsi" w:hAnsiTheme="majorHAnsi" w:cstheme="majorHAnsi"/>
              </w:rPr>
            </w:pPr>
          </w:p>
        </w:tc>
      </w:tr>
      <w:tr w:rsidR="00404B94" w:rsidRPr="0070747F">
        <w:tc>
          <w:tcPr>
            <w:tcW w:w="2880" w:type="dxa"/>
          </w:tcPr>
          <w:p w:rsidR="00404B94" w:rsidRPr="0070747F" w:rsidRDefault="00B75164">
            <w:pPr>
              <w:rPr>
                <w:rFonts w:asciiTheme="majorHAnsi" w:hAnsiTheme="majorHAnsi" w:cstheme="majorHAnsi"/>
              </w:rPr>
            </w:pPr>
            <w:r w:rsidRPr="0070747F">
              <w:rPr>
                <w:rFonts w:asciiTheme="majorHAnsi" w:hAnsiTheme="majorHAnsi" w:cstheme="majorHAnsi"/>
              </w:rPr>
              <w:t>Operative Entscheidungen</w:t>
            </w:r>
          </w:p>
        </w:tc>
        <w:tc>
          <w:tcPr>
            <w:tcW w:w="2880" w:type="dxa"/>
          </w:tcPr>
          <w:p w:rsidR="00404B94" w:rsidRPr="0070747F" w:rsidRDefault="00404B94">
            <w:pPr>
              <w:rPr>
                <w:rFonts w:asciiTheme="majorHAnsi" w:hAnsiTheme="majorHAnsi" w:cstheme="majorHAnsi"/>
              </w:rPr>
            </w:pPr>
          </w:p>
        </w:tc>
        <w:tc>
          <w:tcPr>
            <w:tcW w:w="2880" w:type="dxa"/>
          </w:tcPr>
          <w:p w:rsidR="00404B94" w:rsidRPr="0070747F" w:rsidRDefault="00404B94">
            <w:pPr>
              <w:rPr>
                <w:rFonts w:asciiTheme="majorHAnsi" w:hAnsiTheme="majorHAnsi" w:cstheme="majorHAnsi"/>
              </w:rPr>
            </w:pPr>
          </w:p>
        </w:tc>
      </w:tr>
      <w:tr w:rsidR="00404B94" w:rsidRPr="0070747F">
        <w:tc>
          <w:tcPr>
            <w:tcW w:w="2880" w:type="dxa"/>
          </w:tcPr>
          <w:p w:rsidR="00404B94" w:rsidRPr="0070747F" w:rsidRDefault="00B75164">
            <w:pPr>
              <w:rPr>
                <w:rFonts w:asciiTheme="majorHAnsi" w:hAnsiTheme="majorHAnsi" w:cstheme="majorHAnsi"/>
              </w:rPr>
            </w:pPr>
            <w:r w:rsidRPr="0070747F">
              <w:rPr>
                <w:rFonts w:asciiTheme="majorHAnsi" w:hAnsiTheme="majorHAnsi" w:cstheme="majorHAnsi"/>
              </w:rPr>
              <w:t>Finanzielle Entscheidungen</w:t>
            </w:r>
          </w:p>
        </w:tc>
        <w:tc>
          <w:tcPr>
            <w:tcW w:w="2880" w:type="dxa"/>
          </w:tcPr>
          <w:p w:rsidR="00404B94" w:rsidRPr="0070747F" w:rsidRDefault="00404B94">
            <w:pPr>
              <w:rPr>
                <w:rFonts w:asciiTheme="majorHAnsi" w:hAnsiTheme="majorHAnsi" w:cstheme="majorHAnsi"/>
              </w:rPr>
            </w:pPr>
          </w:p>
        </w:tc>
        <w:tc>
          <w:tcPr>
            <w:tcW w:w="2880" w:type="dxa"/>
          </w:tcPr>
          <w:p w:rsidR="00404B94" w:rsidRPr="0070747F" w:rsidRDefault="00404B94">
            <w:pPr>
              <w:rPr>
                <w:rFonts w:asciiTheme="majorHAnsi" w:hAnsiTheme="majorHAnsi" w:cstheme="majorHAnsi"/>
              </w:rPr>
            </w:pPr>
          </w:p>
        </w:tc>
      </w:tr>
    </w:tbl>
    <w:p w:rsidR="0070747F" w:rsidRPr="0070747F" w:rsidRDefault="0070747F">
      <w:pPr>
        <w:rPr>
          <w:rFonts w:asciiTheme="majorHAnsi" w:hAnsiTheme="majorHAnsi" w:cstheme="majorHAnsi"/>
          <w:b/>
          <w:color w:val="00AEC7"/>
          <w:sz w:val="28"/>
        </w:rPr>
      </w:pPr>
    </w:p>
    <w:p w:rsidR="00404B94" w:rsidRPr="0070747F" w:rsidRDefault="00B75164">
      <w:pPr>
        <w:rPr>
          <w:rFonts w:asciiTheme="majorHAnsi" w:hAnsiTheme="majorHAnsi" w:cstheme="majorHAnsi"/>
        </w:rPr>
      </w:pPr>
      <w:r w:rsidRPr="0070747F">
        <w:rPr>
          <w:rFonts w:asciiTheme="majorHAnsi" w:hAnsiTheme="majorHAnsi" w:cstheme="majorHAnsi"/>
          <w:b/>
          <w:color w:val="00AEC7"/>
          <w:sz w:val="28"/>
        </w:rPr>
        <w:t>7. Überwachung und Überprüfung</w:t>
      </w:r>
    </w:p>
    <w:tbl>
      <w:tblPr>
        <w:tblStyle w:val="TableGrid"/>
        <w:tblW w:w="0" w:type="auto"/>
        <w:tblLook w:val="04A0" w:firstRow="1" w:lastRow="0" w:firstColumn="1" w:lastColumn="0" w:noHBand="0" w:noVBand="1"/>
      </w:tblPr>
      <w:tblGrid>
        <w:gridCol w:w="2877"/>
        <w:gridCol w:w="2875"/>
        <w:gridCol w:w="2878"/>
      </w:tblGrid>
      <w:tr w:rsidR="00404B94" w:rsidRPr="0070747F">
        <w:tc>
          <w:tcPr>
            <w:tcW w:w="2880" w:type="dxa"/>
          </w:tcPr>
          <w:p w:rsidR="00404B94" w:rsidRPr="0070747F" w:rsidRDefault="00B75164">
            <w:pPr>
              <w:rPr>
                <w:rFonts w:asciiTheme="majorHAnsi" w:hAnsiTheme="majorHAnsi" w:cstheme="majorHAnsi"/>
                <w:b/>
                <w:bCs/>
              </w:rPr>
            </w:pPr>
            <w:r w:rsidRPr="0070747F">
              <w:rPr>
                <w:rFonts w:asciiTheme="majorHAnsi" w:hAnsiTheme="majorHAnsi" w:cstheme="majorHAnsi"/>
                <w:b/>
                <w:bCs/>
              </w:rPr>
              <w:t>Indikator</w:t>
            </w:r>
          </w:p>
        </w:tc>
        <w:tc>
          <w:tcPr>
            <w:tcW w:w="2880" w:type="dxa"/>
          </w:tcPr>
          <w:p w:rsidR="00404B94" w:rsidRPr="0070747F" w:rsidRDefault="00B75164">
            <w:pPr>
              <w:rPr>
                <w:rFonts w:asciiTheme="majorHAnsi" w:hAnsiTheme="majorHAnsi" w:cstheme="majorHAnsi"/>
                <w:b/>
                <w:bCs/>
              </w:rPr>
            </w:pPr>
            <w:r w:rsidRPr="0070747F">
              <w:rPr>
                <w:rFonts w:asciiTheme="majorHAnsi" w:hAnsiTheme="majorHAnsi" w:cstheme="majorHAnsi"/>
                <w:b/>
                <w:bCs/>
              </w:rPr>
              <w:t>Messmethode</w:t>
            </w:r>
          </w:p>
        </w:tc>
        <w:tc>
          <w:tcPr>
            <w:tcW w:w="2880" w:type="dxa"/>
          </w:tcPr>
          <w:p w:rsidR="00404B94" w:rsidRPr="0070747F" w:rsidRDefault="00B75164">
            <w:pPr>
              <w:rPr>
                <w:rFonts w:asciiTheme="majorHAnsi" w:hAnsiTheme="majorHAnsi" w:cstheme="majorHAnsi"/>
                <w:b/>
                <w:bCs/>
              </w:rPr>
            </w:pPr>
            <w:r w:rsidRPr="0070747F">
              <w:rPr>
                <w:rFonts w:asciiTheme="majorHAnsi" w:hAnsiTheme="majorHAnsi" w:cstheme="majorHAnsi"/>
                <w:b/>
                <w:bCs/>
              </w:rPr>
              <w:t>Überprüfungshäufigkeit</w:t>
            </w:r>
          </w:p>
        </w:tc>
      </w:tr>
      <w:tr w:rsidR="00404B94" w:rsidRPr="0070747F">
        <w:tc>
          <w:tcPr>
            <w:tcW w:w="2880" w:type="dxa"/>
          </w:tcPr>
          <w:p w:rsidR="00404B94" w:rsidRPr="0070747F" w:rsidRDefault="00B75164">
            <w:pPr>
              <w:rPr>
                <w:rFonts w:asciiTheme="majorHAnsi" w:hAnsiTheme="majorHAnsi" w:cstheme="majorHAnsi"/>
              </w:rPr>
            </w:pPr>
            <w:r w:rsidRPr="0070747F">
              <w:rPr>
                <w:rFonts w:asciiTheme="majorHAnsi" w:hAnsiTheme="majorHAnsi" w:cstheme="majorHAnsi"/>
              </w:rPr>
              <w:t>Beteiligung der Interessengruppen</w:t>
            </w:r>
          </w:p>
        </w:tc>
        <w:tc>
          <w:tcPr>
            <w:tcW w:w="2880" w:type="dxa"/>
          </w:tcPr>
          <w:p w:rsidR="00404B94" w:rsidRPr="0070747F" w:rsidRDefault="00404B94">
            <w:pPr>
              <w:rPr>
                <w:rFonts w:asciiTheme="majorHAnsi" w:hAnsiTheme="majorHAnsi" w:cstheme="majorHAnsi"/>
              </w:rPr>
            </w:pPr>
          </w:p>
        </w:tc>
        <w:tc>
          <w:tcPr>
            <w:tcW w:w="2880" w:type="dxa"/>
          </w:tcPr>
          <w:p w:rsidR="00404B94" w:rsidRPr="0070747F" w:rsidRDefault="00404B94">
            <w:pPr>
              <w:rPr>
                <w:rFonts w:asciiTheme="majorHAnsi" w:hAnsiTheme="majorHAnsi" w:cstheme="majorHAnsi"/>
              </w:rPr>
            </w:pPr>
          </w:p>
        </w:tc>
      </w:tr>
      <w:tr w:rsidR="00404B94" w:rsidRPr="0070747F">
        <w:tc>
          <w:tcPr>
            <w:tcW w:w="2880" w:type="dxa"/>
          </w:tcPr>
          <w:p w:rsidR="00404B94" w:rsidRPr="0070747F" w:rsidRDefault="00B75164">
            <w:pPr>
              <w:rPr>
                <w:rFonts w:asciiTheme="majorHAnsi" w:hAnsiTheme="majorHAnsi" w:cstheme="majorHAnsi"/>
              </w:rPr>
            </w:pPr>
            <w:r w:rsidRPr="0070747F">
              <w:rPr>
                <w:rFonts w:asciiTheme="majorHAnsi" w:hAnsiTheme="majorHAnsi" w:cstheme="majorHAnsi"/>
              </w:rPr>
              <w:t>Wirksamkeit der Regierungsführung</w:t>
            </w:r>
          </w:p>
        </w:tc>
        <w:tc>
          <w:tcPr>
            <w:tcW w:w="2880" w:type="dxa"/>
          </w:tcPr>
          <w:p w:rsidR="00404B94" w:rsidRPr="0070747F" w:rsidRDefault="00404B94">
            <w:pPr>
              <w:rPr>
                <w:rFonts w:asciiTheme="majorHAnsi" w:hAnsiTheme="majorHAnsi" w:cstheme="majorHAnsi"/>
              </w:rPr>
            </w:pPr>
          </w:p>
        </w:tc>
        <w:tc>
          <w:tcPr>
            <w:tcW w:w="2880" w:type="dxa"/>
          </w:tcPr>
          <w:p w:rsidR="00404B94" w:rsidRPr="0070747F" w:rsidRDefault="00404B94">
            <w:pPr>
              <w:rPr>
                <w:rFonts w:asciiTheme="majorHAnsi" w:hAnsiTheme="majorHAnsi" w:cstheme="majorHAnsi"/>
              </w:rPr>
            </w:pPr>
          </w:p>
        </w:tc>
      </w:tr>
      <w:tr w:rsidR="00404B94" w:rsidRPr="0070747F">
        <w:tc>
          <w:tcPr>
            <w:tcW w:w="2880" w:type="dxa"/>
          </w:tcPr>
          <w:p w:rsidR="00404B94" w:rsidRPr="0070747F" w:rsidRDefault="00B75164">
            <w:pPr>
              <w:rPr>
                <w:rFonts w:asciiTheme="majorHAnsi" w:hAnsiTheme="majorHAnsi" w:cstheme="majorHAnsi"/>
              </w:rPr>
            </w:pPr>
            <w:r w:rsidRPr="0070747F">
              <w:rPr>
                <w:rFonts w:asciiTheme="majorHAnsi" w:hAnsiTheme="majorHAnsi" w:cstheme="majorHAnsi"/>
              </w:rPr>
              <w:t>Zielerreichung</w:t>
            </w:r>
          </w:p>
        </w:tc>
        <w:tc>
          <w:tcPr>
            <w:tcW w:w="2880" w:type="dxa"/>
          </w:tcPr>
          <w:p w:rsidR="00404B94" w:rsidRPr="0070747F" w:rsidRDefault="00404B94">
            <w:pPr>
              <w:rPr>
                <w:rFonts w:asciiTheme="majorHAnsi" w:hAnsiTheme="majorHAnsi" w:cstheme="majorHAnsi"/>
              </w:rPr>
            </w:pPr>
          </w:p>
        </w:tc>
        <w:tc>
          <w:tcPr>
            <w:tcW w:w="2880" w:type="dxa"/>
          </w:tcPr>
          <w:p w:rsidR="00404B94" w:rsidRPr="0070747F" w:rsidRDefault="00404B94">
            <w:pPr>
              <w:rPr>
                <w:rFonts w:asciiTheme="majorHAnsi" w:hAnsiTheme="majorHAnsi" w:cstheme="majorHAnsi"/>
              </w:rPr>
            </w:pPr>
          </w:p>
        </w:tc>
      </w:tr>
    </w:tbl>
    <w:p w:rsidR="0070747F" w:rsidRPr="0070747F" w:rsidRDefault="0070747F">
      <w:pPr>
        <w:rPr>
          <w:rFonts w:asciiTheme="majorHAnsi" w:hAnsiTheme="majorHAnsi" w:cstheme="majorHAnsi"/>
          <w:b/>
          <w:color w:val="00AEC7"/>
          <w:sz w:val="28"/>
        </w:rPr>
      </w:pPr>
    </w:p>
    <w:p w:rsidR="00404B94" w:rsidRPr="00EB6647" w:rsidRDefault="00B75164">
      <w:pPr>
        <w:rPr>
          <w:rFonts w:asciiTheme="majorHAnsi" w:hAnsiTheme="majorHAnsi" w:cstheme="majorHAnsi"/>
          <w:lang w:val="el-GR"/>
        </w:rPr>
      </w:pPr>
      <w:r w:rsidRPr="0070747F">
        <w:rPr>
          <w:rFonts w:asciiTheme="majorHAnsi" w:hAnsiTheme="majorHAnsi" w:cstheme="majorHAnsi"/>
          <w:b/>
          <w:color w:val="00AEC7"/>
          <w:sz w:val="28"/>
        </w:rPr>
        <w:t>3. Überblick über das Governance-Modell</w:t>
      </w:r>
    </w:p>
    <w:p w:rsidR="008220DF" w:rsidRPr="00D664B8" w:rsidRDefault="008220DF" w:rsidP="008220DF">
      <w:pPr>
        <w:jc w:val="both"/>
        <w:rPr>
          <w:rFonts w:asciiTheme="majorHAnsi" w:hAnsiTheme="majorHAnsi" w:cstheme="majorHAnsi"/>
          <w:b/>
          <w:bCs/>
        </w:rPr>
      </w:pPr>
      <w:r w:rsidRPr="008220DF">
        <w:rPr>
          <w:rFonts w:asciiTheme="majorHAnsi" w:hAnsiTheme="majorHAnsi" w:cstheme="majorHAnsi"/>
          <w:b/>
          <w:bCs/>
          <w:i/>
          <w:iCs/>
        </w:rPr>
        <w:lastRenderedPageBreak/>
        <w:br/>
      </w:r>
      <w:r w:rsidRPr="00D664B8">
        <w:rPr>
          <w:rFonts w:asciiTheme="majorHAnsi" w:hAnsiTheme="majorHAnsi" w:cstheme="majorHAnsi"/>
        </w:rPr>
        <w:t>Definieren und visualisieren Sie die Governance-Struktur des CoVE, einschließlich der wichtigsten Governance-Gremien, Interessengruppen und operativen Teams, die an der Durchführung der Aktivitäten beteiligt sind.</w:t>
      </w:r>
    </w:p>
    <w:p w:rsidR="008220DF" w:rsidRPr="008220DF" w:rsidRDefault="008220DF" w:rsidP="00D664B8">
      <w:pPr>
        <w:pBdr>
          <w:top w:val="single" w:sz="4" w:space="1" w:color="auto"/>
          <w:left w:val="single" w:sz="4" w:space="4" w:color="auto"/>
          <w:bottom w:val="single" w:sz="4" w:space="1" w:color="auto"/>
          <w:right w:val="single" w:sz="4" w:space="4" w:color="auto"/>
        </w:pBdr>
        <w:shd w:val="clear" w:color="auto" w:fill="DBE5F1" w:themeFill="accent1" w:themeFillTint="33"/>
        <w:jc w:val="both"/>
        <w:rPr>
          <w:rFonts w:asciiTheme="majorHAnsi" w:hAnsiTheme="majorHAnsi" w:cstheme="majorHAnsi"/>
          <w:b/>
          <w:bCs/>
          <w:i/>
          <w:iCs/>
        </w:rPr>
      </w:pPr>
      <w:r w:rsidRPr="008220DF">
        <w:rPr>
          <w:rFonts w:asciiTheme="majorHAnsi" w:hAnsiTheme="majorHAnsi" w:cstheme="majorHAnsi"/>
          <w:b/>
          <w:bCs/>
          <w:i/>
          <w:iCs/>
        </w:rPr>
        <w:t>Anweisungen:</w:t>
      </w:r>
      <w:r w:rsidRPr="008220DF">
        <w:rPr>
          <w:rFonts w:asciiTheme="majorHAnsi" w:hAnsiTheme="majorHAnsi" w:cstheme="majorHAnsi"/>
          <w:b/>
          <w:bCs/>
          <w:i/>
          <w:iCs/>
        </w:rPr>
        <w:br/>
      </w:r>
      <w:r w:rsidRPr="008220DF">
        <w:rPr>
          <w:rFonts w:asciiTheme="majorHAnsi" w:hAnsiTheme="majorHAnsi" w:cstheme="majorHAnsi"/>
          <w:i/>
          <w:iCs/>
        </w:rPr>
        <w:t>Fügen Sie ein Diagramm Ihrer Führungsstruktur ein. Sie können das unten stehende Beispiel verwenden oder es an den spezifischen organisatorischen Kontext Ihres CoVE, das regionale Ökosystem und die Bedürfnisse der Interessengruppen anpassen.</w:t>
      </w:r>
    </w:p>
    <w:p w:rsidR="00404B94" w:rsidRPr="0070747F" w:rsidRDefault="0070747F">
      <w:pPr>
        <w:rPr>
          <w:rFonts w:asciiTheme="majorHAnsi" w:hAnsiTheme="majorHAnsi" w:cstheme="majorHAnsi"/>
        </w:rPr>
      </w:pPr>
      <w:r w:rsidRPr="0070747F">
        <w:rPr>
          <w:rFonts w:asciiTheme="majorHAnsi" w:hAnsiTheme="majorHAnsi" w:cstheme="majorHAnsi"/>
          <w:noProof/>
        </w:rPr>
        <w:drawing>
          <wp:inline distT="0" distB="0" distL="0" distR="0" wp14:anchorId="37EA0E28" wp14:editId="45BBD74B">
            <wp:extent cx="5486400" cy="1640840"/>
            <wp:effectExtent l="0" t="0" r="0" b="0"/>
            <wp:docPr id="1991779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779302" name="Picture 1991779302"/>
                    <pic:cNvPicPr/>
                  </pic:nvPicPr>
                  <pic:blipFill>
                    <a:blip r:embed="rId8"/>
                    <a:stretch>
                      <a:fillRect/>
                    </a:stretch>
                  </pic:blipFill>
                  <pic:spPr>
                    <a:xfrm>
                      <a:off x="0" y="0"/>
                      <a:ext cx="5486400" cy="1640840"/>
                    </a:xfrm>
                    <a:prstGeom prst="rect">
                      <a:avLst/>
                    </a:prstGeom>
                  </pic:spPr>
                </pic:pic>
              </a:graphicData>
            </a:graphic>
          </wp:inline>
        </w:drawing>
      </w:r>
    </w:p>
    <w:p w:rsidR="00404B94" w:rsidRPr="0070747F" w:rsidRDefault="00B75164">
      <w:pPr>
        <w:rPr>
          <w:rFonts w:asciiTheme="majorHAnsi" w:hAnsiTheme="majorHAnsi" w:cstheme="majorHAnsi"/>
          <w:b/>
          <w:bCs/>
        </w:rPr>
      </w:pPr>
      <w:r w:rsidRPr="0070747F">
        <w:rPr>
          <w:rFonts w:asciiTheme="majorHAnsi" w:hAnsiTheme="majorHAnsi" w:cstheme="majorHAnsi"/>
          <w:b/>
          <w:bCs/>
        </w:rPr>
        <w:t>Beschreibung der Leitungsorgane</w:t>
      </w:r>
    </w:p>
    <w:tbl>
      <w:tblPr>
        <w:tblStyle w:val="ListTable7Colorful-Accent5"/>
        <w:tblW w:w="0" w:type="auto"/>
        <w:tblLook w:val="04A0" w:firstRow="1" w:lastRow="0" w:firstColumn="1" w:lastColumn="0" w:noHBand="0" w:noVBand="1"/>
      </w:tblPr>
      <w:tblGrid>
        <w:gridCol w:w="4320"/>
        <w:gridCol w:w="4320"/>
      </w:tblGrid>
      <w:tr w:rsidR="00404B94" w:rsidRPr="0070747F" w:rsidTr="0070747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320" w:type="dxa"/>
          </w:tcPr>
          <w:p w:rsidR="00404B94" w:rsidRPr="00D664B8" w:rsidRDefault="00B75164" w:rsidP="0070747F">
            <w:pPr>
              <w:jc w:val="left"/>
              <w:rPr>
                <w:rFonts w:cstheme="majorHAnsi"/>
                <w:sz w:val="22"/>
              </w:rPr>
            </w:pPr>
            <w:r w:rsidRPr="00D664B8">
              <w:rPr>
                <w:rFonts w:cstheme="majorHAnsi"/>
                <w:sz w:val="22"/>
              </w:rPr>
              <w:t>Leitungsgremium</w:t>
            </w:r>
          </w:p>
        </w:tc>
        <w:tc>
          <w:tcPr>
            <w:tcW w:w="4320" w:type="dxa"/>
          </w:tcPr>
          <w:p w:rsidR="00404B94" w:rsidRPr="00D664B8" w:rsidRDefault="00B75164">
            <w:pPr>
              <w:cnfStyle w:val="100000000000" w:firstRow="1" w:lastRow="0" w:firstColumn="0" w:lastColumn="0" w:oddVBand="0" w:evenVBand="0" w:oddHBand="0" w:evenHBand="0" w:firstRowFirstColumn="0" w:firstRowLastColumn="0" w:lastRowFirstColumn="0" w:lastRowLastColumn="0"/>
              <w:rPr>
                <w:rFonts w:cstheme="majorHAnsi"/>
                <w:sz w:val="22"/>
              </w:rPr>
            </w:pPr>
            <w:r w:rsidRPr="00D664B8">
              <w:rPr>
                <w:rFonts w:cstheme="majorHAnsi"/>
                <w:sz w:val="22"/>
              </w:rPr>
              <w:t>Hauptverantwortlichkeiten</w:t>
            </w:r>
          </w:p>
        </w:tc>
      </w:tr>
      <w:tr w:rsidR="00404B94" w:rsidRPr="0070747F" w:rsidTr="007074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rsidR="00404B94" w:rsidRPr="00D664B8" w:rsidRDefault="00B75164" w:rsidP="0070747F">
            <w:pPr>
              <w:jc w:val="left"/>
              <w:rPr>
                <w:rFonts w:cstheme="majorHAnsi"/>
                <w:sz w:val="22"/>
              </w:rPr>
            </w:pPr>
            <w:r w:rsidRPr="00D664B8">
              <w:rPr>
                <w:rFonts w:cstheme="majorHAnsi"/>
                <w:sz w:val="22"/>
              </w:rPr>
              <w:t>CoVE-Lenkungsausschuss</w:t>
            </w:r>
          </w:p>
        </w:tc>
        <w:tc>
          <w:tcPr>
            <w:tcW w:w="4320" w:type="dxa"/>
          </w:tcPr>
          <w:p w:rsidR="00404B94" w:rsidRPr="00D664B8" w:rsidRDefault="00B7516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664B8">
              <w:rPr>
                <w:rFonts w:asciiTheme="majorHAnsi" w:hAnsiTheme="majorHAnsi" w:cstheme="majorHAnsi"/>
              </w:rPr>
              <w:t>Gibt die strategische Richtung vor, überwacht Governance-Entscheidungen und gewährleistet die Übereinstimmung mit den Zielen von CoVE.</w:t>
            </w:r>
          </w:p>
        </w:tc>
      </w:tr>
      <w:tr w:rsidR="00404B94" w:rsidRPr="0070747F" w:rsidTr="0070747F">
        <w:tc>
          <w:tcPr>
            <w:cnfStyle w:val="001000000000" w:firstRow="0" w:lastRow="0" w:firstColumn="1" w:lastColumn="0" w:oddVBand="0" w:evenVBand="0" w:oddHBand="0" w:evenHBand="0" w:firstRowFirstColumn="0" w:firstRowLastColumn="0" w:lastRowFirstColumn="0" w:lastRowLastColumn="0"/>
            <w:tcW w:w="4320" w:type="dxa"/>
          </w:tcPr>
          <w:p w:rsidR="00404B94" w:rsidRPr="00D664B8" w:rsidRDefault="00B75164" w:rsidP="0070747F">
            <w:pPr>
              <w:jc w:val="left"/>
              <w:rPr>
                <w:rFonts w:cstheme="majorHAnsi"/>
                <w:sz w:val="22"/>
              </w:rPr>
            </w:pPr>
            <w:r w:rsidRPr="00D664B8">
              <w:rPr>
                <w:rFonts w:cstheme="majorHAnsi"/>
                <w:sz w:val="22"/>
              </w:rPr>
              <w:t>Bildungsgruppe</w:t>
            </w:r>
          </w:p>
        </w:tc>
        <w:tc>
          <w:tcPr>
            <w:tcW w:w="4320" w:type="dxa"/>
          </w:tcPr>
          <w:p w:rsidR="00404B94" w:rsidRPr="00D664B8" w:rsidRDefault="00B7516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664B8">
              <w:rPr>
                <w:rFonts w:asciiTheme="majorHAnsi" w:hAnsiTheme="majorHAnsi" w:cstheme="majorHAnsi"/>
              </w:rPr>
              <w:t xml:space="preserve">Vertritt Anbieter beruflicher Aus- und </w:t>
            </w:r>
            <w:r w:rsidRPr="00D664B8">
              <w:rPr>
                <w:rFonts w:asciiTheme="majorHAnsi" w:hAnsiTheme="majorHAnsi" w:cstheme="majorHAnsi"/>
              </w:rPr>
              <w:t>Weiterbildung, Universitäten und Akteure im Bildungsbereich, die an Kompetenzentwicklungs- und Ausbildungsaktivitäten beteiligt sind.</w:t>
            </w:r>
          </w:p>
        </w:tc>
      </w:tr>
      <w:tr w:rsidR="00404B94" w:rsidRPr="0070747F" w:rsidTr="007074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rsidR="00404B94" w:rsidRPr="00D664B8" w:rsidRDefault="00B75164" w:rsidP="0070747F">
            <w:pPr>
              <w:jc w:val="left"/>
              <w:rPr>
                <w:rFonts w:cstheme="majorHAnsi"/>
                <w:sz w:val="22"/>
              </w:rPr>
            </w:pPr>
            <w:r w:rsidRPr="00D664B8">
              <w:rPr>
                <w:rFonts w:cstheme="majorHAnsi"/>
                <w:sz w:val="22"/>
              </w:rPr>
              <w:t>Branchengruppe</w:t>
            </w:r>
          </w:p>
        </w:tc>
        <w:tc>
          <w:tcPr>
            <w:tcW w:w="4320" w:type="dxa"/>
          </w:tcPr>
          <w:p w:rsidR="00404B94" w:rsidRPr="00D664B8" w:rsidRDefault="00B7516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664B8">
              <w:rPr>
                <w:rFonts w:asciiTheme="majorHAnsi" w:hAnsiTheme="majorHAnsi" w:cstheme="majorHAnsi"/>
              </w:rPr>
              <w:t>Vertritt Tourismusunternehmen, KMU und Branchenvertreter, die zur Angleichung des Arbeitsmarktes und zur E</w:t>
            </w:r>
            <w:r w:rsidRPr="00D664B8">
              <w:rPr>
                <w:rFonts w:asciiTheme="majorHAnsi" w:hAnsiTheme="majorHAnsi" w:cstheme="majorHAnsi"/>
              </w:rPr>
              <w:t>rmittlung des Qualifikationsbedarfs beitragen.</w:t>
            </w:r>
          </w:p>
        </w:tc>
      </w:tr>
      <w:tr w:rsidR="00404B94" w:rsidRPr="0070747F" w:rsidTr="0070747F">
        <w:tc>
          <w:tcPr>
            <w:cnfStyle w:val="001000000000" w:firstRow="0" w:lastRow="0" w:firstColumn="1" w:lastColumn="0" w:oddVBand="0" w:evenVBand="0" w:oddHBand="0" w:evenHBand="0" w:firstRowFirstColumn="0" w:firstRowLastColumn="0" w:lastRowFirstColumn="0" w:lastRowLastColumn="0"/>
            <w:tcW w:w="4320" w:type="dxa"/>
          </w:tcPr>
          <w:p w:rsidR="00404B94" w:rsidRPr="00D664B8" w:rsidRDefault="00B75164" w:rsidP="0070747F">
            <w:pPr>
              <w:jc w:val="left"/>
              <w:rPr>
                <w:rFonts w:cstheme="majorHAnsi"/>
                <w:sz w:val="22"/>
              </w:rPr>
            </w:pPr>
            <w:r w:rsidRPr="00D664B8">
              <w:rPr>
                <w:rFonts w:cstheme="majorHAnsi"/>
                <w:sz w:val="22"/>
              </w:rPr>
              <w:t>Gruppe der öffentlichen Behörde</w:t>
            </w:r>
          </w:p>
        </w:tc>
        <w:tc>
          <w:tcPr>
            <w:tcW w:w="4320" w:type="dxa"/>
          </w:tcPr>
          <w:p w:rsidR="00404B94" w:rsidRPr="00D664B8" w:rsidRDefault="00B7516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664B8">
              <w:rPr>
                <w:rFonts w:asciiTheme="majorHAnsi" w:hAnsiTheme="majorHAnsi" w:cstheme="majorHAnsi"/>
              </w:rPr>
              <w:t>Gewährleistet die Abstimmung mit regionalen und nationalen Richtlinien, Strategien und öffentlichen Akteuren.</w:t>
            </w:r>
          </w:p>
        </w:tc>
      </w:tr>
      <w:tr w:rsidR="00404B94" w:rsidRPr="0070747F" w:rsidTr="007074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rsidR="00404B94" w:rsidRPr="00D664B8" w:rsidRDefault="00B75164" w:rsidP="0070747F">
            <w:pPr>
              <w:jc w:val="left"/>
              <w:rPr>
                <w:rFonts w:cstheme="majorHAnsi"/>
                <w:sz w:val="22"/>
              </w:rPr>
            </w:pPr>
            <w:r w:rsidRPr="00D664B8">
              <w:rPr>
                <w:rFonts w:cstheme="majorHAnsi"/>
                <w:sz w:val="22"/>
              </w:rPr>
              <w:t>Arbeitsgruppen / Operative Teams</w:t>
            </w:r>
          </w:p>
        </w:tc>
        <w:tc>
          <w:tcPr>
            <w:tcW w:w="4320" w:type="dxa"/>
          </w:tcPr>
          <w:p w:rsidR="00404B94" w:rsidRPr="00D664B8" w:rsidRDefault="00B7516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664B8">
              <w:rPr>
                <w:rFonts w:asciiTheme="majorHAnsi" w:hAnsiTheme="majorHAnsi" w:cstheme="majorHAnsi"/>
              </w:rPr>
              <w:t xml:space="preserve">Unterstützung der Umsetzung von </w:t>
            </w:r>
            <w:r w:rsidRPr="00D664B8">
              <w:rPr>
                <w:rFonts w:asciiTheme="majorHAnsi" w:hAnsiTheme="majorHAnsi" w:cstheme="majorHAnsi"/>
              </w:rPr>
              <w:t>Aktivitäten, Kooperationsmaßnahmen und konkreten Initiativen.</w:t>
            </w:r>
          </w:p>
        </w:tc>
      </w:tr>
    </w:tbl>
    <w:p w:rsidR="00D528C4" w:rsidRPr="00544C01" w:rsidRDefault="008220DF">
      <w:pPr>
        <w:rPr>
          <w:rFonts w:asciiTheme="majorHAnsi" w:hAnsiTheme="majorHAnsi" w:cstheme="majorHAnsi"/>
        </w:rPr>
      </w:pPr>
      <w:r w:rsidRPr="00885563">
        <w:rPr>
          <w:rFonts w:asciiTheme="majorHAnsi" w:hAnsiTheme="majorHAnsi" w:cstheme="majorHAnsi"/>
        </w:rPr>
        <w:lastRenderedPageBreak/>
        <w:br/>
      </w:r>
    </w:p>
    <w:sectPr w:rsidR="00D528C4" w:rsidRPr="00544C01" w:rsidSect="00034616">
      <w:headerReference w:type="even" r:id="rId9"/>
      <w:headerReference w:type="default" r:id="rId10"/>
      <w:footerReference w:type="even" r:id="rId11"/>
      <w:footerReference w:type="default" r:id="rId12"/>
      <w:headerReference w:type="first" r:id="rId13"/>
      <w:footerReference w:type="first" r:id="rId14"/>
      <w:pgSz w:w="12240" w:h="15840"/>
      <w:pgMar w:top="864"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164" w:rsidRDefault="00B75164">
      <w:pPr>
        <w:spacing w:after="0" w:line="240" w:lineRule="auto"/>
      </w:pPr>
      <w:r>
        <w:separator/>
      </w:r>
    </w:p>
  </w:endnote>
  <w:endnote w:type="continuationSeparator" w:id="0">
    <w:p w:rsidR="00B75164" w:rsidRDefault="00B75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9CB" w:rsidRDefault="004579C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47F" w:rsidRPr="00885563" w:rsidRDefault="00544C01" w:rsidP="00455F5E">
    <w:pPr>
      <w:pStyle w:val="BodyText"/>
      <w:spacing w:line="252" w:lineRule="auto"/>
      <w:ind w:left="2880" w:right="131"/>
      <w:jc w:val="both"/>
      <w:rPr>
        <w:rFonts w:asciiTheme="majorHAnsi" w:hAnsiTheme="majorHAnsi" w:cstheme="majorHAnsi"/>
        <w:sz w:val="16"/>
        <w:szCs w:val="16"/>
      </w:rPr>
    </w:pPr>
    <w:r>
      <w:rPr>
        <w:rFonts w:asciiTheme="majorHAnsi" w:hAnsiTheme="majorHAnsi" w:cstheme="majorHAnsi"/>
        <w:noProof/>
        <w:spacing w:val="-4"/>
        <w:sz w:val="16"/>
        <w:szCs w:val="16"/>
      </w:rPr>
      <w:drawing>
        <wp:anchor distT="0" distB="0" distL="114300" distR="114300" simplePos="0" relativeHeight="251658240" behindDoc="0" locked="0" layoutInCell="1" allowOverlap="1" wp14:anchorId="7CDCDD18" wp14:editId="65581789">
          <wp:simplePos x="0" y="0"/>
          <wp:positionH relativeFrom="margin">
            <wp:posOffset>-638175</wp:posOffset>
          </wp:positionH>
          <wp:positionV relativeFrom="bottomMargin">
            <wp:posOffset>40005</wp:posOffset>
          </wp:positionV>
          <wp:extent cx="2009775" cy="421005"/>
          <wp:effectExtent l="0" t="0" r="9525" b="0"/>
          <wp:wrapSquare wrapText="bothSides"/>
          <wp:docPr id="5380801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80168" name="Picture 538080168"/>
                  <pic:cNvPicPr/>
                </pic:nvPicPr>
                <pic:blipFill>
                  <a:blip r:embed="rId1"/>
                  <a:stretch>
                    <a:fillRect/>
                  </a:stretch>
                </pic:blipFill>
                <pic:spPr>
                  <a:xfrm>
                    <a:off x="0" y="0"/>
                    <a:ext cx="2009775" cy="421005"/>
                  </a:xfrm>
                  <a:prstGeom prst="rect">
                    <a:avLst/>
                  </a:prstGeom>
                </pic:spPr>
              </pic:pic>
            </a:graphicData>
          </a:graphic>
          <wp14:sizeRelH relativeFrom="margin">
            <wp14:pctWidth>0</wp14:pctWidth>
          </wp14:sizeRelH>
          <wp14:sizeRelV relativeFrom="margin">
            <wp14:pctHeight>0</wp14:pctHeight>
          </wp14:sizeRelV>
        </wp:anchor>
      </w:drawing>
    </w:r>
    <w:r w:rsidR="00455F5E" w:rsidRPr="00455F5E">
      <w:rPr>
        <w:rFonts w:asciiTheme="majorHAnsi" w:hAnsiTheme="majorHAnsi" w:cstheme="majorHAnsi"/>
        <w:spacing w:val="-4"/>
        <w:sz w:val="16"/>
        <w:szCs w:val="16"/>
      </w:rPr>
      <w:t>Finanziert durch</w:t>
    </w:r>
    <w:r w:rsidR="00455F5E" w:rsidRPr="00455F5E">
      <w:rPr>
        <w:rFonts w:asciiTheme="majorHAnsi" w:hAnsiTheme="majorHAnsi" w:cstheme="majorHAnsi"/>
        <w:sz w:val="16"/>
        <w:szCs w:val="16"/>
      </w:rPr>
      <w:t>Die geäußerten Ansichten und Meinungen sind jedoch ausschließlich die der Autoren und spiegeln nicht notwendigerweise die der Europäischen Union oder der Exekutivagentur für Bildung und Kultur (EACEA) wider. Weder die Europäische Union noch die Förderstelle übernehmen dafür die Verantwortung.</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9CB" w:rsidRDefault="004579C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164" w:rsidRDefault="00B75164">
      <w:pPr>
        <w:spacing w:after="0" w:line="240" w:lineRule="auto"/>
      </w:pPr>
      <w:r>
        <w:separator/>
      </w:r>
    </w:p>
  </w:footnote>
  <w:footnote w:type="continuationSeparator" w:id="0">
    <w:p w:rsidR="00B75164" w:rsidRDefault="00B75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9CB" w:rsidRDefault="004579C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B94" w:rsidRDefault="00B75164">
    <w:pPr>
      <w:pStyle w:val="Header"/>
    </w:pPr>
    <w:r>
      <w:rPr>
        <w:noProof/>
      </w:rPr>
      <w:drawing>
        <wp:inline distT="0" distB="0" distL="0" distR="0" wp14:anchorId="0364316F" wp14:editId="35C91FE1">
          <wp:extent cx="1097280" cy="10972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30bf8a7-6fa8-4969-826d-f521dacad9c7.png"/>
                  <pic:cNvPicPr/>
                </pic:nvPicPr>
                <pic:blipFill>
                  <a:blip r:embed="rId1"/>
                  <a:stretch>
                    <a:fillRect/>
                  </a:stretch>
                </pic:blipFill>
                <pic:spPr>
                  <a:xfrm>
                    <a:off x="0" y="0"/>
                    <a:ext cx="1097280" cy="109728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9CB" w:rsidRDefault="004579C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625B0"/>
    <w:rsid w:val="0029639D"/>
    <w:rsid w:val="00326F90"/>
    <w:rsid w:val="00404B94"/>
    <w:rsid w:val="00455F5E"/>
    <w:rsid w:val="004579CB"/>
    <w:rsid w:val="0048365F"/>
    <w:rsid w:val="00544C01"/>
    <w:rsid w:val="0070747F"/>
    <w:rsid w:val="008220DF"/>
    <w:rsid w:val="00885563"/>
    <w:rsid w:val="00AA1D8D"/>
    <w:rsid w:val="00B47730"/>
    <w:rsid w:val="00B75164"/>
    <w:rsid w:val="00CB0664"/>
    <w:rsid w:val="00D528C4"/>
    <w:rsid w:val="00D57469"/>
    <w:rsid w:val="00D664B8"/>
    <w:rsid w:val="00EB664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6786B5F8-7CF5-4697-B2E8-78D200B58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PlainTable1">
    <w:name w:val="Plain Table 1"/>
    <w:basedOn w:val="TableNormal"/>
    <w:uiPriority w:val="99"/>
    <w:rsid w:val="0070747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7Colorful-Accent1">
    <w:name w:val="List Table 7 Colorful Accent 1"/>
    <w:basedOn w:val="TableNormal"/>
    <w:uiPriority w:val="52"/>
    <w:rsid w:val="0070747F"/>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0747F"/>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1AC69-1F0E-4CDE-98AB-F2D081B94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soulachaki</cp:lastModifiedBy>
  <cp:revision>6</cp:revision>
  <dcterms:created xsi:type="dcterms:W3CDTF">2026-09-22T15:20:00Z</dcterms:created>
  <dcterms:modified xsi:type="dcterms:W3CDTF">2026-09-25T09:38:00Z</dcterms:modified>
  <cp:category/>
</cp:coreProperties>
</file>